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1D" w:rsidRDefault="00783166" w:rsidP="00783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Colegiul</w:t>
      </w:r>
      <w:proofErr w:type="spellEnd"/>
      <w:r w:rsidR="0031661D"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661D" w:rsidRPr="00783166">
        <w:rPr>
          <w:rFonts w:ascii="Times New Roman" w:eastAsia="Times New Roman" w:hAnsi="Times New Roman" w:cs="Times New Roman"/>
          <w:b/>
          <w:sz w:val="24"/>
          <w:szCs w:val="24"/>
        </w:rPr>
        <w:t>Național</w:t>
      </w:r>
      <w:proofErr w:type="spellEnd"/>
      <w:r w:rsidR="0031661D"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31661D" w:rsidRPr="00783166">
        <w:rPr>
          <w:rFonts w:ascii="Times New Roman" w:eastAsia="Times New Roman" w:hAnsi="Times New Roman" w:cs="Times New Roman"/>
          <w:b/>
          <w:sz w:val="24"/>
          <w:szCs w:val="24"/>
        </w:rPr>
        <w:t>Nicu</w:t>
      </w:r>
      <w:proofErr w:type="spellEnd"/>
      <w:r w:rsidR="0031661D"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661D" w:rsidRPr="00783166">
        <w:rPr>
          <w:rFonts w:ascii="Times New Roman" w:eastAsia="Times New Roman" w:hAnsi="Times New Roman" w:cs="Times New Roman"/>
          <w:b/>
          <w:sz w:val="24"/>
          <w:szCs w:val="24"/>
        </w:rPr>
        <w:t>Gane</w:t>
      </w:r>
      <w:proofErr w:type="spellEnd"/>
      <w:r w:rsidR="0031661D"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31661D" w:rsidRPr="00783166">
        <w:rPr>
          <w:rFonts w:ascii="Times New Roman" w:eastAsia="Times New Roman" w:hAnsi="Times New Roman" w:cs="Times New Roman"/>
          <w:b/>
          <w:sz w:val="24"/>
          <w:szCs w:val="24"/>
        </w:rPr>
        <w:t>Fălticeni</w:t>
      </w:r>
      <w:proofErr w:type="spellEnd"/>
      <w:r w:rsidR="0031661D"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impune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nouă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uniformă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frumoasă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reprezentativă</w:t>
      </w:r>
      <w:proofErr w:type="spellEnd"/>
    </w:p>
    <w:p w:rsidR="00783166" w:rsidRPr="00783166" w:rsidRDefault="00783166" w:rsidP="00783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D11" w:rsidRDefault="00604D11" w:rsidP="00783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asigurării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educațional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eficient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conducerea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Colegiului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Nicu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Gane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Fălticeni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95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împreună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176E19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Consiliul</w:t>
      </w:r>
      <w:r w:rsidR="00176E19">
        <w:rPr>
          <w:rFonts w:ascii="Times New Roman" w:eastAsia="Times New Roman" w:hAnsi="Times New Roman" w:cs="Times New Roman"/>
          <w:sz w:val="24"/>
          <w:szCs w:val="24"/>
        </w:rPr>
        <w:t>ui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D11">
        <w:rPr>
          <w:rFonts w:ascii="Times New Roman" w:eastAsia="Times New Roman" w:hAnsi="Times New Roman" w:cs="Times New Roman"/>
          <w:sz w:val="24"/>
          <w:szCs w:val="24"/>
        </w:rPr>
        <w:t>Profesoral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E19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Consiliul</w:t>
      </w:r>
      <w:r w:rsidR="00176E19">
        <w:rPr>
          <w:rFonts w:ascii="Times New Roman" w:eastAsia="Times New Roman" w:hAnsi="Times New Roman" w:cs="Times New Roman"/>
          <w:sz w:val="24"/>
          <w:szCs w:val="24"/>
        </w:rPr>
        <w:t>ui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="00EB295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2959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="00EB2959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EB2959">
        <w:rPr>
          <w:rFonts w:ascii="Times New Roman" w:eastAsia="Times New Roman" w:hAnsi="Times New Roman" w:cs="Times New Roman"/>
          <w:sz w:val="24"/>
          <w:szCs w:val="24"/>
        </w:rPr>
        <w:t>ținută</w:t>
      </w:r>
      <w:proofErr w:type="spellEnd"/>
      <w:r w:rsidR="00EB2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2959">
        <w:rPr>
          <w:rFonts w:ascii="Times New Roman" w:eastAsia="Times New Roman" w:hAnsi="Times New Roman" w:cs="Times New Roman"/>
          <w:sz w:val="24"/>
          <w:szCs w:val="24"/>
        </w:rPr>
        <w:t>obligatorie</w:t>
      </w:r>
      <w:proofErr w:type="spellEnd"/>
      <w:r w:rsidR="00EB2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2959">
        <w:rPr>
          <w:rFonts w:ascii="Times New Roman" w:eastAsia="Times New Roman" w:hAnsi="Times New Roman" w:cs="Times New Roman"/>
          <w:sz w:val="24"/>
          <w:szCs w:val="24"/>
        </w:rPr>
        <w:t>purtarea</w:t>
      </w:r>
      <w:proofErr w:type="spellEnd"/>
      <w:r w:rsidR="00EB2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2959">
        <w:rPr>
          <w:rFonts w:ascii="Times New Roman" w:eastAsia="Times New Roman" w:hAnsi="Times New Roman" w:cs="Times New Roman"/>
          <w:sz w:val="24"/>
          <w:szCs w:val="24"/>
        </w:rPr>
        <w:t>uniformei</w:t>
      </w:r>
      <w:proofErr w:type="spellEnd"/>
      <w:r w:rsidR="00EB2959">
        <w:rPr>
          <w:rFonts w:ascii="Times New Roman" w:eastAsia="Times New Roman" w:hAnsi="Times New Roman" w:cs="Times New Roman"/>
          <w:sz w:val="24"/>
          <w:szCs w:val="24"/>
        </w:rPr>
        <w:t>, conform</w:t>
      </w:r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educație</w:t>
      </w:r>
      <w:proofErr w:type="spellEnd"/>
      <w:r w:rsidR="00EB2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295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2B6">
        <w:rPr>
          <w:rFonts w:ascii="Times New Roman" w:eastAsia="Times New Roman" w:hAnsi="Times New Roman" w:cs="Times New Roman"/>
          <w:sz w:val="24"/>
          <w:szCs w:val="24"/>
        </w:rPr>
        <w:t>regulamentel</w:t>
      </w:r>
      <w:r w:rsidR="00EB2959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interne</w:t>
      </w:r>
      <w:r w:rsidR="00B57C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959" w:rsidRPr="00783166" w:rsidRDefault="00EB2959" w:rsidP="00783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Argumente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utilizate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luarea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acestei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decizii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B2959" w:rsidRDefault="00EB2959" w:rsidP="00783166">
      <w:pPr>
        <w:pStyle w:val="NormalWeb"/>
        <w:spacing w:before="0" w:beforeAutospacing="0" w:after="0" w:afterAutospacing="0"/>
        <w:jc w:val="both"/>
      </w:pPr>
      <w:r>
        <w:t xml:space="preserve">1. În contextul educațional național pentru elevii și profesorii </w:t>
      </w:r>
      <w:r w:rsidRPr="006752B6">
        <w:t>Colegiul</w:t>
      </w:r>
      <w:r>
        <w:t>ui</w:t>
      </w:r>
      <w:r w:rsidRPr="006752B6">
        <w:t xml:space="preserve"> Național </w:t>
      </w:r>
      <w:r>
        <w:t>„Nicu Gane”, uniforma școlară reprezintă mai mult decât o simplă îmbrăcăminte – este un simbol al identității și tradiției instituției.</w:t>
      </w:r>
    </w:p>
    <w:p w:rsidR="00EB2959" w:rsidRDefault="00EB2959" w:rsidP="00783166">
      <w:pPr>
        <w:pStyle w:val="NormalWeb"/>
        <w:spacing w:before="0" w:beforeAutospacing="0" w:after="0" w:afterAutospacing="0"/>
        <w:jc w:val="both"/>
      </w:pPr>
      <w:r>
        <w:t>2. Uniforma contribuie semnificativ la consolidarea sentimentului de apartenență și de unitate între elevi.</w:t>
      </w:r>
    </w:p>
    <w:p w:rsidR="00B63DEF" w:rsidRDefault="00EB2959" w:rsidP="00783166">
      <w:pPr>
        <w:pStyle w:val="NormalWeb"/>
        <w:spacing w:before="0" w:beforeAutospacing="0" w:after="0" w:afterAutospacing="0"/>
        <w:jc w:val="both"/>
      </w:pPr>
      <w:r>
        <w:t>3. Uniforma promovează echitatea, reducând perturb</w:t>
      </w:r>
      <w:r w:rsidR="001E0646">
        <w:t>ările</w:t>
      </w:r>
      <w:r>
        <w:t xml:space="preserve"> provocate de diferențele socio-economice între elevi.</w:t>
      </w:r>
      <w:r w:rsidR="001E0646" w:rsidRPr="001E0646">
        <w:t xml:space="preserve"> </w:t>
      </w:r>
      <w:r w:rsidR="001E0646">
        <w:t>Ea contribuie la eliminarea presiunii vizuale și sociale legate de hainele de firmă sau tendințele modei moderne.</w:t>
      </w:r>
    </w:p>
    <w:p w:rsidR="00B63DEF" w:rsidRDefault="001E0646" w:rsidP="00783166">
      <w:pPr>
        <w:pStyle w:val="NormalWeb"/>
        <w:spacing w:before="0" w:beforeAutospacing="0" w:after="0" w:afterAutospacing="0"/>
        <w:jc w:val="both"/>
      </w:pPr>
      <w:r>
        <w:t>4</w:t>
      </w:r>
      <w:r w:rsidR="00EB2959">
        <w:t xml:space="preserve">. </w:t>
      </w:r>
      <w:r w:rsidR="007D61C7">
        <w:t>Uniforma c</w:t>
      </w:r>
      <w:r w:rsidR="00EB2959">
        <w:t>onsolid</w:t>
      </w:r>
      <w:r w:rsidR="007D61C7">
        <w:t>ează</w:t>
      </w:r>
      <w:r w:rsidR="00EB2959">
        <w:t xml:space="preserve"> unui climat academic concentrat pe performanță și nu pe aparențe.</w:t>
      </w:r>
      <w:r w:rsidRPr="001E0646">
        <w:t xml:space="preserve"> </w:t>
      </w:r>
      <w:r w:rsidR="00176E19">
        <w:t>Cu uniformă</w:t>
      </w:r>
      <w:r>
        <w:t xml:space="preserve"> elevii pot fi mai atenți, respectuoși și implicați, simțindu-se parte dintr-o comunitate apreciată.</w:t>
      </w:r>
      <w:r>
        <w:br/>
        <w:t>5</w:t>
      </w:r>
      <w:r w:rsidR="00EB2959">
        <w:t>. Uniforma transmite un mesaj de seriozitate și profesionalism.</w:t>
      </w:r>
      <w:r w:rsidRPr="001E0646">
        <w:t xml:space="preserve"> </w:t>
      </w:r>
      <w:r>
        <w:t>Ea reduce înclinația spre comportamente inadecvate, descurajând dorința de a „ieși în evidență” prin vestimentație.</w:t>
      </w:r>
      <w:r w:rsidRPr="001E0646">
        <w:t xml:space="preserve"> </w:t>
      </w:r>
      <w:r>
        <w:t>Creația unui cod vestimentar clar întărește percepția de rigurozitate și excelență</w:t>
      </w:r>
      <w:r w:rsidR="00B63DEF">
        <w:t>.</w:t>
      </w:r>
    </w:p>
    <w:p w:rsidR="001E0646" w:rsidRDefault="001E0646" w:rsidP="00783166">
      <w:pPr>
        <w:pStyle w:val="NormalWeb"/>
        <w:spacing w:before="0" w:beforeAutospacing="0" w:after="0" w:afterAutospacing="0"/>
        <w:jc w:val="both"/>
      </w:pPr>
      <w:r>
        <w:t>6</w:t>
      </w:r>
      <w:r w:rsidR="00EB2959">
        <w:t>. Uniforma emite o imagine unitară și ordonată către vizitatori, părinți și alte instituții.</w:t>
      </w:r>
      <w:r w:rsidRPr="001E0646">
        <w:t xml:space="preserve"> </w:t>
      </w:r>
      <w:r>
        <w:t>De aceea, instituirea unei uniforme nu trebui să fie percepută ca o restrângere, ci ca un cadru de respect și valorizare a comunității.</w:t>
      </w:r>
    </w:p>
    <w:p w:rsidR="00B63DEF" w:rsidRDefault="001E0646" w:rsidP="00783166">
      <w:pPr>
        <w:pStyle w:val="NormalWeb"/>
        <w:spacing w:before="0" w:beforeAutospacing="0" w:after="0" w:afterAutospacing="0"/>
        <w:jc w:val="both"/>
      </w:pPr>
      <w:r>
        <w:t>7</w:t>
      </w:r>
      <w:r w:rsidR="00EB2959">
        <w:t xml:space="preserve">. Uniforma poate fi accesibilă financiar dacă este </w:t>
      </w:r>
      <w:r w:rsidR="00B63DEF">
        <w:t>cumpărată</w:t>
      </w:r>
      <w:r w:rsidR="00EB2959">
        <w:t xml:space="preserve"> centralizat </w:t>
      </w:r>
      <w:r>
        <w:t>(</w:t>
      </w:r>
      <w:r w:rsidR="00B63DEF">
        <w:t>la nivel de</w:t>
      </w:r>
      <w:r>
        <w:t xml:space="preserve"> școală ori la nivel de clase)</w:t>
      </w:r>
      <w:r w:rsidR="00B63DEF">
        <w:t xml:space="preserve"> și odată achiziționată reduce mult cheltuielile pe care le pot avea familiile elevilor cu alte ținute care trebuie schimbate constant</w:t>
      </w:r>
      <w:r>
        <w:t>.</w:t>
      </w:r>
    </w:p>
    <w:p w:rsidR="00783166" w:rsidRDefault="001E0646" w:rsidP="00783166">
      <w:pPr>
        <w:pStyle w:val="NormalWeb"/>
        <w:spacing w:before="0" w:beforeAutospacing="0" w:after="0" w:afterAutospacing="0"/>
        <w:jc w:val="both"/>
      </w:pPr>
      <w:r>
        <w:t>8</w:t>
      </w:r>
      <w:r w:rsidR="00EB2959">
        <w:t xml:space="preserve">. </w:t>
      </w:r>
      <w:r w:rsidR="007D61C7">
        <w:t>Preluând e</w:t>
      </w:r>
      <w:r w:rsidR="00EB2959">
        <w:t xml:space="preserve">lemente emblematice </w:t>
      </w:r>
      <w:r w:rsidR="007D61C7">
        <w:t xml:space="preserve">ale școlii </w:t>
      </w:r>
      <w:r w:rsidR="00EB2959">
        <w:t xml:space="preserve">(culorile, sigla, simboluri tradiționale), </w:t>
      </w:r>
      <w:r w:rsidR="007D61C7">
        <w:t>uniformele</w:t>
      </w:r>
      <w:r w:rsidR="00EB2959">
        <w:t xml:space="preserve"> pot conecta </w:t>
      </w:r>
      <w:r w:rsidR="00B63DEF">
        <w:t xml:space="preserve">eficient </w:t>
      </w:r>
      <w:r w:rsidR="00EB2959">
        <w:t>elevii</w:t>
      </w:r>
      <w:r>
        <w:t xml:space="preserve"> la istoria și </w:t>
      </w:r>
      <w:r w:rsidR="00176E19">
        <w:t xml:space="preserve">la </w:t>
      </w:r>
      <w:r w:rsidR="00B63DEF">
        <w:t>prestigiul instituției noastre</w:t>
      </w:r>
      <w:r>
        <w:t>.</w:t>
      </w:r>
    </w:p>
    <w:p w:rsidR="00783166" w:rsidRPr="00783166" w:rsidRDefault="00783166" w:rsidP="00783166">
      <w:pPr>
        <w:pStyle w:val="NormalWeb"/>
        <w:spacing w:before="0" w:beforeAutospacing="0" w:after="0" w:afterAutospacing="0"/>
        <w:jc w:val="both"/>
      </w:pPr>
    </w:p>
    <w:p w:rsidR="008B4BB8" w:rsidRPr="006752B6" w:rsidRDefault="008B4BB8" w:rsidP="00783166">
      <w:pPr>
        <w:spacing w:after="0" w:line="240" w:lineRule="auto"/>
        <w:ind w:hanging="76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gramStart"/>
      <w:r w:rsidRPr="006752B6">
        <w:rPr>
          <w:rFonts w:ascii="Times New Roman" w:eastAsia="Times New Roman" w:hAnsi="Times New Roman" w:cs="Times New Roman"/>
          <w:b/>
          <w:sz w:val="24"/>
          <w:szCs w:val="24"/>
        </w:rPr>
        <w:t>Conform</w:t>
      </w:r>
      <w:proofErr w:type="gramEnd"/>
      <w:r w:rsidRPr="006752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2B6">
        <w:rPr>
          <w:rFonts w:ascii="Times New Roman" w:eastAsia="Times New Roman" w:hAnsi="Times New Roman" w:cs="Times New Roman"/>
          <w:b/>
          <w:sz w:val="24"/>
          <w:szCs w:val="24"/>
        </w:rPr>
        <w:t>Regulamentului</w:t>
      </w:r>
      <w:proofErr w:type="spellEnd"/>
      <w:r w:rsidRPr="006752B6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752B6">
        <w:rPr>
          <w:rFonts w:ascii="Times New Roman" w:eastAsia="Times New Roman" w:hAnsi="Times New Roman" w:cs="Times New Roman"/>
          <w:b/>
          <w:sz w:val="24"/>
          <w:szCs w:val="24"/>
        </w:rPr>
        <w:t>rganizare</w:t>
      </w:r>
      <w:proofErr w:type="spellEnd"/>
      <w:r w:rsidRPr="006752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752B6">
        <w:rPr>
          <w:rFonts w:ascii="Times New Roman" w:eastAsia="Times New Roman" w:hAnsi="Times New Roman" w:cs="Times New Roman"/>
          <w:b/>
          <w:sz w:val="24"/>
          <w:szCs w:val="24"/>
        </w:rPr>
        <w:t>nternă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 CNNG</w:t>
      </w:r>
      <w:r w:rsidRPr="006752B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752B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</w:t>
      </w:r>
    </w:p>
    <w:p w:rsidR="008B4BB8" w:rsidRPr="00B57CCB" w:rsidRDefault="008B4BB8" w:rsidP="00783166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7CCB">
        <w:rPr>
          <w:rFonts w:ascii="Times New Roman" w:hAnsi="Times New Roman" w:cs="Times New Roman"/>
          <w:bCs/>
          <w:sz w:val="24"/>
          <w:szCs w:val="24"/>
          <w:lang w:val="ro-RO"/>
        </w:rPr>
        <w:t>Art. I</w:t>
      </w:r>
      <w:r w:rsidRPr="00B57CCB">
        <w:rPr>
          <w:rFonts w:ascii="Times New Roman" w:hAnsi="Times New Roman" w:cs="Times New Roman"/>
          <w:sz w:val="24"/>
          <w:szCs w:val="24"/>
          <w:lang w:val="ro-RO"/>
        </w:rPr>
        <w:t>V.9. Pentru intrarea în școală, elevii trebuie să aibă asupra lor elementul de identificare specific, ecusonul sau carnetul de elev, cu fotografie și vizat</w:t>
      </w:r>
      <w:r w:rsidR="00176E19">
        <w:rPr>
          <w:rFonts w:ascii="Times New Roman" w:hAnsi="Times New Roman" w:cs="Times New Roman"/>
          <w:sz w:val="24"/>
          <w:szCs w:val="24"/>
          <w:lang w:val="ro-RO"/>
        </w:rPr>
        <w:t xml:space="preserve"> la zi</w:t>
      </w:r>
      <w:r w:rsidRPr="00B57C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B4BB8" w:rsidRPr="00B57CCB" w:rsidRDefault="008B4BB8" w:rsidP="00783166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7CCB">
        <w:rPr>
          <w:rFonts w:ascii="Times New Roman" w:hAnsi="Times New Roman" w:cs="Times New Roman"/>
          <w:bCs/>
          <w:sz w:val="24"/>
          <w:szCs w:val="24"/>
          <w:lang w:val="ro-RO"/>
        </w:rPr>
        <w:t>Art. I</w:t>
      </w:r>
      <w:r w:rsidRPr="00B57CCB">
        <w:rPr>
          <w:rFonts w:ascii="Times New Roman" w:hAnsi="Times New Roman" w:cs="Times New Roman"/>
          <w:sz w:val="24"/>
          <w:szCs w:val="24"/>
          <w:lang w:val="ro-RO"/>
        </w:rPr>
        <w:t xml:space="preserve">V.10. Elevii trebuie să adopte una dintre variantele ținutei reprezentative, agreată atât de Comitetul reprezentativ al părinților cât și de </w:t>
      </w:r>
      <w:r w:rsidR="00176E19">
        <w:rPr>
          <w:rFonts w:ascii="Times New Roman" w:hAnsi="Times New Roman" w:cs="Times New Roman"/>
          <w:sz w:val="24"/>
          <w:szCs w:val="24"/>
          <w:lang w:val="ro-RO"/>
        </w:rPr>
        <w:t>Consiliul de A</w:t>
      </w:r>
      <w:r w:rsidR="0031661D">
        <w:rPr>
          <w:rFonts w:ascii="Times New Roman" w:hAnsi="Times New Roman" w:cs="Times New Roman"/>
          <w:sz w:val="24"/>
          <w:szCs w:val="24"/>
          <w:lang w:val="ro-RO"/>
        </w:rPr>
        <w:t>dministrație al școlii</w:t>
      </w:r>
      <w:r w:rsidRPr="00B57CCB">
        <w:rPr>
          <w:rFonts w:ascii="Times New Roman" w:hAnsi="Times New Roman" w:cs="Times New Roman"/>
          <w:sz w:val="24"/>
          <w:szCs w:val="24"/>
          <w:lang w:val="ro-RO"/>
        </w:rPr>
        <w:t xml:space="preserve">, formată din </w:t>
      </w:r>
      <w:r w:rsidR="0031661D" w:rsidRPr="0031661D">
        <w:rPr>
          <w:rFonts w:ascii="Times New Roman" w:hAnsi="Times New Roman" w:cs="Times New Roman"/>
          <w:b/>
          <w:sz w:val="24"/>
          <w:szCs w:val="24"/>
          <w:lang w:val="ro-RO"/>
        </w:rPr>
        <w:t>sacou de culoare albastru închis, bleumarin</w:t>
      </w:r>
      <w:r w:rsidR="00176E19">
        <w:rPr>
          <w:rFonts w:ascii="Times New Roman" w:hAnsi="Times New Roman" w:cs="Times New Roman"/>
          <w:b/>
          <w:sz w:val="24"/>
          <w:szCs w:val="24"/>
          <w:lang w:val="ro-RO"/>
        </w:rPr>
        <w:t>, cu ecuson</w:t>
      </w:r>
      <w:r w:rsidR="0031661D" w:rsidRPr="003166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</w:t>
      </w:r>
      <w:r w:rsidRPr="0031661D">
        <w:rPr>
          <w:rFonts w:ascii="Times New Roman" w:hAnsi="Times New Roman" w:cs="Times New Roman"/>
          <w:b/>
          <w:sz w:val="24"/>
          <w:szCs w:val="24"/>
          <w:lang w:val="ro-RO"/>
        </w:rPr>
        <w:t>cămașă de culoare albă</w:t>
      </w:r>
      <w:r w:rsidR="0031661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57C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873A7" w:rsidRPr="006752B6" w:rsidRDefault="008B4BB8" w:rsidP="0078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145DEE">
        <w:rPr>
          <w:rFonts w:ascii="Times New Roman" w:hAnsi="Times New Roman" w:cs="Times New Roman"/>
          <w:sz w:val="24"/>
          <w:szCs w:val="24"/>
        </w:rPr>
        <w:t>recizăm</w:t>
      </w:r>
      <w:proofErr w:type="spellEnd"/>
      <w:r w:rsidR="00145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16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83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EE">
        <w:rPr>
          <w:rFonts w:ascii="Times New Roman" w:hAnsi="Times New Roman" w:cs="Times New Roman"/>
          <w:sz w:val="24"/>
          <w:szCs w:val="24"/>
        </w:rPr>
        <w:t>s</w:t>
      </w:r>
      <w:r w:rsidR="000C2341">
        <w:rPr>
          <w:rFonts w:ascii="Times New Roman" w:hAnsi="Times New Roman" w:cs="Times New Roman"/>
          <w:sz w:val="24"/>
          <w:szCs w:val="24"/>
        </w:rPr>
        <w:t>ancțiuni</w:t>
      </w:r>
      <w:r w:rsidR="00145DEE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0C2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41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0C23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C2341" w:rsidRPr="006752B6">
        <w:rPr>
          <w:rFonts w:ascii="Times New Roman" w:eastAsia="Times New Roman" w:hAnsi="Times New Roman" w:cs="Times New Roman"/>
          <w:b/>
          <w:sz w:val="24"/>
          <w:szCs w:val="24"/>
        </w:rPr>
        <w:t>Regulamentului</w:t>
      </w:r>
      <w:proofErr w:type="spellEnd"/>
      <w:r w:rsidR="000C2341" w:rsidRPr="006752B6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C234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341" w:rsidRPr="006752B6">
        <w:rPr>
          <w:rFonts w:ascii="Times New Roman" w:eastAsia="Times New Roman" w:hAnsi="Times New Roman" w:cs="Times New Roman"/>
          <w:b/>
          <w:sz w:val="24"/>
          <w:szCs w:val="24"/>
        </w:rPr>
        <w:t>rganizare</w:t>
      </w:r>
      <w:proofErr w:type="spellEnd"/>
      <w:r w:rsidR="000C2341" w:rsidRPr="006752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234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C2341" w:rsidRPr="006752B6">
        <w:rPr>
          <w:rFonts w:ascii="Times New Roman" w:eastAsia="Times New Roman" w:hAnsi="Times New Roman" w:cs="Times New Roman"/>
          <w:b/>
          <w:sz w:val="24"/>
          <w:szCs w:val="24"/>
        </w:rPr>
        <w:t>nternă</w:t>
      </w:r>
      <w:proofErr w:type="spellEnd"/>
      <w:r w:rsidR="00845B0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C2341">
        <w:rPr>
          <w:rFonts w:ascii="Times New Roman" w:eastAsia="Times New Roman" w:hAnsi="Times New Roman" w:cs="Times New Roman"/>
          <w:b/>
          <w:sz w:val="24"/>
          <w:szCs w:val="24"/>
        </w:rPr>
        <w:t>al CNNG</w:t>
      </w:r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>caz</w:t>
      </w:r>
      <w:proofErr w:type="spellEnd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>că</w:t>
      </w:r>
      <w:proofErr w:type="spellEnd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>această</w:t>
      </w:r>
      <w:proofErr w:type="spellEnd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>ținută</w:t>
      </w:r>
      <w:proofErr w:type="spellEnd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>reprezentativă</w:t>
      </w:r>
      <w:proofErr w:type="spellEnd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 xml:space="preserve"> nu se </w:t>
      </w:r>
      <w:proofErr w:type="spellStart"/>
      <w:r w:rsidR="00B63DEF">
        <w:rPr>
          <w:rFonts w:ascii="Times New Roman" w:eastAsia="Times New Roman" w:hAnsi="Times New Roman" w:cs="Times New Roman"/>
          <w:b/>
          <w:sz w:val="24"/>
          <w:szCs w:val="24"/>
        </w:rPr>
        <w:t>respectă</w:t>
      </w:r>
      <w:proofErr w:type="spellEnd"/>
      <w:r w:rsidR="000C234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D4F40" w:rsidRDefault="008D4F40" w:rsidP="00783166">
      <w:pPr>
        <w:pStyle w:val="Titlu1"/>
        <w:spacing w:before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tbl>
      <w:tblPr>
        <w:tblW w:w="0" w:type="auto"/>
        <w:jc w:val="center"/>
        <w:tblInd w:w="-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1760"/>
        <w:gridCol w:w="2783"/>
        <w:gridCol w:w="1477"/>
      </w:tblGrid>
      <w:tr w:rsidR="00A32F4C" w:rsidRPr="006752B6" w:rsidTr="00845B0E">
        <w:trPr>
          <w:jc w:val="center"/>
        </w:trPr>
        <w:tc>
          <w:tcPr>
            <w:tcW w:w="3485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Vestimentație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diferită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ținuta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reprezentativă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agreată</w:t>
            </w:r>
            <w:proofErr w:type="spellEnd"/>
            <w:r w:rsidR="00B63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63DEF">
              <w:rPr>
                <w:rFonts w:ascii="Times New Roman" w:eastAsia="Times New Roman" w:hAnsi="Times New Roman" w:cs="Times New Roman"/>
                <w:sz w:val="24"/>
                <w:szCs w:val="24"/>
              </w:rPr>
              <w:t>conducerea</w:t>
            </w:r>
            <w:proofErr w:type="spellEnd"/>
            <w:r w:rsidR="00B63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EF">
              <w:rPr>
                <w:rFonts w:ascii="Times New Roman" w:eastAsia="Times New Roman" w:hAnsi="Times New Roman" w:cs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760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Scăderea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notei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purtare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un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abatere</w:t>
            </w:r>
            <w:proofErr w:type="spellEnd"/>
          </w:p>
        </w:tc>
        <w:tc>
          <w:tcPr>
            <w:tcW w:w="1477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psihologică</w:t>
            </w:r>
            <w:proofErr w:type="spellEnd"/>
          </w:p>
        </w:tc>
      </w:tr>
      <w:tr w:rsidR="00A32F4C" w:rsidRPr="006752B6" w:rsidTr="00845B0E">
        <w:trPr>
          <w:jc w:val="center"/>
        </w:trPr>
        <w:tc>
          <w:tcPr>
            <w:tcW w:w="3485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Nelegitimarea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profesorului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serviciu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angajaților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colaboratorilor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unității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(firma de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protecție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pază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0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Scăderea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notei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purtare</w:t>
            </w:r>
            <w:proofErr w:type="spellEnd"/>
            <w:r w:rsidR="00B63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psihologică</w:t>
            </w:r>
            <w:proofErr w:type="spellEnd"/>
          </w:p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2F4C" w:rsidRPr="006752B6" w:rsidTr="00845B0E">
        <w:trPr>
          <w:jc w:val="center"/>
        </w:trPr>
        <w:tc>
          <w:tcPr>
            <w:tcW w:w="3485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Ținută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indecentă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vestimentație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ofensatoare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individuală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3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Mustrare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scrisă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scăderea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notei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purtare</w:t>
            </w:r>
            <w:proofErr w:type="spellEnd"/>
          </w:p>
        </w:tc>
        <w:tc>
          <w:tcPr>
            <w:tcW w:w="1477" w:type="dxa"/>
            <w:shd w:val="clear" w:color="auto" w:fill="auto"/>
          </w:tcPr>
          <w:p w:rsidR="00A32F4C" w:rsidRPr="006752B6" w:rsidRDefault="00A32F4C" w:rsidP="0078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Consiliere</w:t>
            </w:r>
            <w:proofErr w:type="spellEnd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2B6">
              <w:rPr>
                <w:rFonts w:ascii="Times New Roman" w:eastAsia="Times New Roman" w:hAnsi="Times New Roman" w:cs="Times New Roman"/>
                <w:sz w:val="24"/>
                <w:szCs w:val="24"/>
              </w:rPr>
              <w:t>psihologică</w:t>
            </w:r>
            <w:proofErr w:type="spellEnd"/>
          </w:p>
        </w:tc>
      </w:tr>
    </w:tbl>
    <w:p w:rsidR="008D4F40" w:rsidRPr="006752B6" w:rsidRDefault="008D4F40" w:rsidP="00783166">
      <w:pPr>
        <w:pStyle w:val="Listparagra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166" w:rsidRDefault="00783166" w:rsidP="00783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Menționăm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precizări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uniformei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bleumarin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ecuson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cămașă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alba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E19">
        <w:rPr>
          <w:rFonts w:ascii="Times New Roman" w:eastAsia="Times New Roman" w:hAnsi="Times New Roman" w:cs="Times New Roman"/>
          <w:sz w:val="24"/>
          <w:szCs w:val="24"/>
        </w:rPr>
        <w:t xml:space="preserve">(cu </w:t>
      </w:r>
      <w:proofErr w:type="spellStart"/>
      <w:r w:rsidR="00176E19">
        <w:rPr>
          <w:rFonts w:ascii="Times New Roman" w:eastAsia="Times New Roman" w:hAnsi="Times New Roman" w:cs="Times New Roman"/>
          <w:sz w:val="24"/>
          <w:szCs w:val="24"/>
        </w:rPr>
        <w:t>pantaloni</w:t>
      </w:r>
      <w:proofErr w:type="spellEnd"/>
      <w:r w:rsidR="00176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E19">
        <w:rPr>
          <w:rFonts w:ascii="Times New Roman" w:eastAsia="Times New Roman" w:hAnsi="Times New Roman" w:cs="Times New Roman"/>
          <w:sz w:val="24"/>
          <w:szCs w:val="24"/>
        </w:rPr>
        <w:t>albașt</w:t>
      </w:r>
      <w:bookmarkStart w:id="0" w:name="_GoBack"/>
      <w:bookmarkEnd w:id="0"/>
      <w:r w:rsidR="00176E19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="00176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E1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176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E19">
        <w:rPr>
          <w:rFonts w:ascii="Times New Roman" w:eastAsia="Times New Roman" w:hAnsi="Times New Roman" w:cs="Times New Roman"/>
          <w:sz w:val="24"/>
          <w:szCs w:val="24"/>
        </w:rPr>
        <w:t>negri</w:t>
      </w:r>
      <w:proofErr w:type="spellEnd"/>
      <w:r w:rsidR="00176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E1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176E19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176E19">
        <w:rPr>
          <w:rFonts w:ascii="Times New Roman" w:eastAsia="Times New Roman" w:hAnsi="Times New Roman" w:cs="Times New Roman"/>
          <w:sz w:val="24"/>
          <w:szCs w:val="24"/>
        </w:rPr>
        <w:t>încălțăminte</w:t>
      </w:r>
      <w:proofErr w:type="spellEnd"/>
      <w:r w:rsidR="00176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E19">
        <w:rPr>
          <w:rFonts w:ascii="Times New Roman" w:eastAsia="Times New Roman" w:hAnsi="Times New Roman" w:cs="Times New Roman"/>
          <w:sz w:val="24"/>
          <w:szCs w:val="24"/>
        </w:rPr>
        <w:t>decentă</w:t>
      </w:r>
      <w:proofErr w:type="spellEnd"/>
      <w:r w:rsidR="00176E1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Procedura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accesul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persoanelor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școală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>Contractul</w:t>
      </w:r>
      <w:proofErr w:type="spellEnd"/>
      <w:r w:rsidRPr="00783166">
        <w:rPr>
          <w:rFonts w:ascii="Times New Roman" w:eastAsia="Times New Roman" w:hAnsi="Times New Roman" w:cs="Times New Roman"/>
          <w:b/>
          <w:sz w:val="24"/>
          <w:szCs w:val="24"/>
        </w:rPr>
        <w:t xml:space="preserve"> educational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3166" w:rsidRDefault="00783166" w:rsidP="00783166">
      <w:pPr>
        <w:pStyle w:val="NormalWeb"/>
        <w:spacing w:before="0" w:beforeAutospacing="0" w:after="0" w:afterAutospacing="0"/>
        <w:ind w:firstLine="709"/>
        <w:jc w:val="both"/>
      </w:pPr>
      <w:r>
        <w:t>Astfel, considerăm că impunerea uniformei la Colegiul „Nicu Gane” reprezintă un demers echilibrat, promovează echitatea, disciplinează, distinge în mod pozitiv instituția iar prin implementarea serioasă și atentă, uniforma școlară va deveni o emblemă a excelenței, oferind coeziune în cadrul liceului.</w:t>
      </w:r>
    </w:p>
    <w:p w:rsidR="00BB0811" w:rsidRPr="006752B6" w:rsidRDefault="00B36844" w:rsidP="00176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>sigurăm</w:t>
      </w:r>
      <w:proofErr w:type="spellEnd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>părinții</w:t>
      </w:r>
      <w:proofErr w:type="spellEnd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73A7" w:rsidRPr="00176E19">
        <w:rPr>
          <w:rFonts w:ascii="Times New Roman" w:eastAsia="Times New Roman" w:hAnsi="Times New Roman" w:cs="Times New Roman"/>
          <w:sz w:val="24"/>
          <w:szCs w:val="24"/>
        </w:rPr>
        <w:t>p</w:t>
      </w:r>
      <w:r w:rsidR="00604D11" w:rsidRPr="00176E19">
        <w:rPr>
          <w:rFonts w:ascii="Times New Roman" w:eastAsia="Times New Roman" w:hAnsi="Times New Roman" w:cs="Times New Roman"/>
          <w:sz w:val="24"/>
          <w:szCs w:val="24"/>
        </w:rPr>
        <w:t>romovarea</w:t>
      </w:r>
      <w:proofErr w:type="spellEnd"/>
      <w:r w:rsidR="00604D11" w:rsidRPr="00176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4D11" w:rsidRPr="00176E19">
        <w:rPr>
          <w:rFonts w:ascii="Times New Roman" w:eastAsia="Times New Roman" w:hAnsi="Times New Roman" w:cs="Times New Roman"/>
          <w:bCs/>
          <w:sz w:val="24"/>
          <w:szCs w:val="24"/>
        </w:rPr>
        <w:t>stării</w:t>
      </w:r>
      <w:proofErr w:type="spellEnd"/>
      <w:r w:rsidR="00604D11" w:rsidRPr="00176E1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bine </w:t>
      </w:r>
      <w:proofErr w:type="spellStart"/>
      <w:r w:rsidR="00604D11" w:rsidRPr="00176E19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604D11" w:rsidRPr="00176E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4D11" w:rsidRPr="00176E19">
        <w:rPr>
          <w:rFonts w:ascii="Times New Roman" w:eastAsia="Times New Roman" w:hAnsi="Times New Roman" w:cs="Times New Roman"/>
          <w:bCs/>
          <w:sz w:val="24"/>
          <w:szCs w:val="24"/>
        </w:rPr>
        <w:t>școală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atenția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esențială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climat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educațional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sănătos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73A7" w:rsidRPr="006752B6">
        <w:rPr>
          <w:rFonts w:ascii="Times New Roman" w:eastAsia="Times New Roman" w:hAnsi="Times New Roman" w:cs="Times New Roman"/>
          <w:sz w:val="24"/>
          <w:szCs w:val="24"/>
        </w:rPr>
        <w:t>profesorii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simt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siguranță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valorizați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>motivați</w:t>
      </w:r>
      <w:proofErr w:type="spellEnd"/>
      <w:r w:rsidR="00604D11" w:rsidRPr="00604D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Nicu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Gane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Fălticeni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nediscriminare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demnităţii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egalităţii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3A7" w:rsidRPr="006752B6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0873A7" w:rsidRPr="00675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3A7" w:rsidRPr="006752B6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="000873A7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3A7" w:rsidRPr="006752B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873A7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A25" w:rsidRPr="006752B6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="006B1A25" w:rsidRPr="006752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59CA" w:rsidRDefault="00B359CA" w:rsidP="00783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59CA" w:rsidSect="00272930">
      <w:pgSz w:w="11907" w:h="16840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E41"/>
    <w:multiLevelType w:val="hybridMultilevel"/>
    <w:tmpl w:val="CFAEEB1E"/>
    <w:lvl w:ilvl="0" w:tplc="9E0CD50C">
      <w:start w:val="1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4C4002F"/>
    <w:multiLevelType w:val="multilevel"/>
    <w:tmpl w:val="7638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7060D"/>
    <w:multiLevelType w:val="hybridMultilevel"/>
    <w:tmpl w:val="EB7815B0"/>
    <w:lvl w:ilvl="0" w:tplc="6C7C4F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4444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F5A66"/>
    <w:multiLevelType w:val="multilevel"/>
    <w:tmpl w:val="EF8E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color w:val="000000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1268D"/>
    <w:multiLevelType w:val="multilevel"/>
    <w:tmpl w:val="F9447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44444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eastAsiaTheme="minorHAnsi" w:hint="default"/>
        <w:color w:val="44444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74C80"/>
    <w:multiLevelType w:val="multilevel"/>
    <w:tmpl w:val="0D6A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A0DEA"/>
    <w:multiLevelType w:val="hybridMultilevel"/>
    <w:tmpl w:val="4EB63412"/>
    <w:lvl w:ilvl="0" w:tplc="790C32A4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b w:val="0"/>
      </w:rPr>
    </w:lvl>
    <w:lvl w:ilvl="1" w:tplc="0418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C624C7"/>
    <w:multiLevelType w:val="multilevel"/>
    <w:tmpl w:val="61A6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5C4A23"/>
    <w:multiLevelType w:val="hybridMultilevel"/>
    <w:tmpl w:val="70F4BCA2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94EDF"/>
    <w:multiLevelType w:val="multilevel"/>
    <w:tmpl w:val="341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5349D5"/>
    <w:multiLevelType w:val="multilevel"/>
    <w:tmpl w:val="743C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F1B4C"/>
    <w:multiLevelType w:val="multilevel"/>
    <w:tmpl w:val="D20E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8D7427"/>
    <w:multiLevelType w:val="hybridMultilevel"/>
    <w:tmpl w:val="B176A9A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C34DA1"/>
    <w:multiLevelType w:val="multilevel"/>
    <w:tmpl w:val="BBD2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11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11"/>
    <w:rsid w:val="000649C1"/>
    <w:rsid w:val="000873A7"/>
    <w:rsid w:val="000C2341"/>
    <w:rsid w:val="00145DEE"/>
    <w:rsid w:val="001503ED"/>
    <w:rsid w:val="0016518B"/>
    <w:rsid w:val="00176E19"/>
    <w:rsid w:val="00185316"/>
    <w:rsid w:val="001C7370"/>
    <w:rsid w:val="001E0646"/>
    <w:rsid w:val="00272930"/>
    <w:rsid w:val="0030268E"/>
    <w:rsid w:val="0031661D"/>
    <w:rsid w:val="004E7772"/>
    <w:rsid w:val="004F6AEF"/>
    <w:rsid w:val="005723F8"/>
    <w:rsid w:val="00604D11"/>
    <w:rsid w:val="0062180F"/>
    <w:rsid w:val="006752B6"/>
    <w:rsid w:val="006B1A25"/>
    <w:rsid w:val="006D02FB"/>
    <w:rsid w:val="006E0615"/>
    <w:rsid w:val="00783166"/>
    <w:rsid w:val="007B7390"/>
    <w:rsid w:val="007D61C7"/>
    <w:rsid w:val="00845B0E"/>
    <w:rsid w:val="008B4BB8"/>
    <w:rsid w:val="008D4F40"/>
    <w:rsid w:val="009923C0"/>
    <w:rsid w:val="009960B5"/>
    <w:rsid w:val="009D03F5"/>
    <w:rsid w:val="00A32F4C"/>
    <w:rsid w:val="00B359CA"/>
    <w:rsid w:val="00B36844"/>
    <w:rsid w:val="00B57CCB"/>
    <w:rsid w:val="00B63DEF"/>
    <w:rsid w:val="00B66D4C"/>
    <w:rsid w:val="00BB0811"/>
    <w:rsid w:val="00BE0666"/>
    <w:rsid w:val="00BF5C8F"/>
    <w:rsid w:val="00C46A2F"/>
    <w:rsid w:val="00EB2959"/>
    <w:rsid w:val="00EE1307"/>
    <w:rsid w:val="00EE41A9"/>
    <w:rsid w:val="00F0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D4F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3">
    <w:name w:val="heading 3"/>
    <w:basedOn w:val="Normal"/>
    <w:link w:val="Titlu3Caracter"/>
    <w:uiPriority w:val="9"/>
    <w:qFormat/>
    <w:rsid w:val="00604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link w:val="Titlu4Caracter"/>
    <w:uiPriority w:val="9"/>
    <w:qFormat/>
    <w:rsid w:val="00604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604D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u4Caracter">
    <w:name w:val="Titlu 4 Caracter"/>
    <w:basedOn w:val="Fontdeparagrafimplicit"/>
    <w:link w:val="Titlu4"/>
    <w:uiPriority w:val="9"/>
    <w:rsid w:val="00604D1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obust">
    <w:name w:val="Strong"/>
    <w:basedOn w:val="Fontdeparagrafimplicit"/>
    <w:uiPriority w:val="22"/>
    <w:qFormat/>
    <w:rsid w:val="00604D11"/>
    <w:rPr>
      <w:b/>
      <w:bCs/>
    </w:rPr>
  </w:style>
  <w:style w:type="paragraph" w:styleId="Listparagraf">
    <w:name w:val="List Paragraph"/>
    <w:basedOn w:val="Normal"/>
    <w:uiPriority w:val="34"/>
    <w:qFormat/>
    <w:rsid w:val="00185316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6E0615"/>
    <w:rPr>
      <w:color w:val="0000FF"/>
      <w:u w:val="single"/>
    </w:rPr>
  </w:style>
  <w:style w:type="paragraph" w:customStyle="1" w:styleId="al">
    <w:name w:val="a_l"/>
    <w:basedOn w:val="Normal"/>
    <w:rsid w:val="004E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tttl">
    <w:name w:val="s_art_ttl"/>
    <w:basedOn w:val="Fontdeparagrafimplicit"/>
    <w:rsid w:val="00BB0811"/>
  </w:style>
  <w:style w:type="character" w:customStyle="1" w:styleId="saln">
    <w:name w:val="s_aln"/>
    <w:basedOn w:val="Fontdeparagrafimplicit"/>
    <w:rsid w:val="00BB0811"/>
  </w:style>
  <w:style w:type="character" w:customStyle="1" w:styleId="salnttl">
    <w:name w:val="s_aln_ttl"/>
    <w:basedOn w:val="Fontdeparagrafimplicit"/>
    <w:rsid w:val="00BB0811"/>
  </w:style>
  <w:style w:type="character" w:customStyle="1" w:styleId="salnbdy">
    <w:name w:val="s_aln_bdy"/>
    <w:basedOn w:val="Fontdeparagrafimplicit"/>
    <w:rsid w:val="00BB0811"/>
  </w:style>
  <w:style w:type="character" w:customStyle="1" w:styleId="slit">
    <w:name w:val="s_lit"/>
    <w:basedOn w:val="Fontdeparagrafimplicit"/>
    <w:rsid w:val="00BB0811"/>
  </w:style>
  <w:style w:type="character" w:customStyle="1" w:styleId="slitttl">
    <w:name w:val="s_lit_ttl"/>
    <w:basedOn w:val="Fontdeparagrafimplicit"/>
    <w:rsid w:val="00BB0811"/>
  </w:style>
  <w:style w:type="character" w:customStyle="1" w:styleId="slitbdy">
    <w:name w:val="s_lit_bdy"/>
    <w:basedOn w:val="Fontdeparagrafimplicit"/>
    <w:rsid w:val="00BB0811"/>
  </w:style>
  <w:style w:type="character" w:customStyle="1" w:styleId="apar">
    <w:name w:val="a_par"/>
    <w:basedOn w:val="Fontdeparagrafimplicit"/>
    <w:rsid w:val="00BB0811"/>
  </w:style>
  <w:style w:type="character" w:customStyle="1" w:styleId="spar">
    <w:name w:val="s_par"/>
    <w:basedOn w:val="Fontdeparagrafimplicit"/>
    <w:rsid w:val="00BB0811"/>
  </w:style>
  <w:style w:type="character" w:customStyle="1" w:styleId="Titlu1Caracter">
    <w:name w:val="Titlu 1 Caracter"/>
    <w:basedOn w:val="Fontdeparagrafimplicit"/>
    <w:link w:val="Titlu1"/>
    <w:uiPriority w:val="9"/>
    <w:rsid w:val="008D4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EB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D4F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3">
    <w:name w:val="heading 3"/>
    <w:basedOn w:val="Normal"/>
    <w:link w:val="Titlu3Caracter"/>
    <w:uiPriority w:val="9"/>
    <w:qFormat/>
    <w:rsid w:val="00604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link w:val="Titlu4Caracter"/>
    <w:uiPriority w:val="9"/>
    <w:qFormat/>
    <w:rsid w:val="00604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604D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u4Caracter">
    <w:name w:val="Titlu 4 Caracter"/>
    <w:basedOn w:val="Fontdeparagrafimplicit"/>
    <w:link w:val="Titlu4"/>
    <w:uiPriority w:val="9"/>
    <w:rsid w:val="00604D1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obust">
    <w:name w:val="Strong"/>
    <w:basedOn w:val="Fontdeparagrafimplicit"/>
    <w:uiPriority w:val="22"/>
    <w:qFormat/>
    <w:rsid w:val="00604D11"/>
    <w:rPr>
      <w:b/>
      <w:bCs/>
    </w:rPr>
  </w:style>
  <w:style w:type="paragraph" w:styleId="Listparagraf">
    <w:name w:val="List Paragraph"/>
    <w:basedOn w:val="Normal"/>
    <w:uiPriority w:val="34"/>
    <w:qFormat/>
    <w:rsid w:val="00185316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6E0615"/>
    <w:rPr>
      <w:color w:val="0000FF"/>
      <w:u w:val="single"/>
    </w:rPr>
  </w:style>
  <w:style w:type="paragraph" w:customStyle="1" w:styleId="al">
    <w:name w:val="a_l"/>
    <w:basedOn w:val="Normal"/>
    <w:rsid w:val="004E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tttl">
    <w:name w:val="s_art_ttl"/>
    <w:basedOn w:val="Fontdeparagrafimplicit"/>
    <w:rsid w:val="00BB0811"/>
  </w:style>
  <w:style w:type="character" w:customStyle="1" w:styleId="saln">
    <w:name w:val="s_aln"/>
    <w:basedOn w:val="Fontdeparagrafimplicit"/>
    <w:rsid w:val="00BB0811"/>
  </w:style>
  <w:style w:type="character" w:customStyle="1" w:styleId="salnttl">
    <w:name w:val="s_aln_ttl"/>
    <w:basedOn w:val="Fontdeparagrafimplicit"/>
    <w:rsid w:val="00BB0811"/>
  </w:style>
  <w:style w:type="character" w:customStyle="1" w:styleId="salnbdy">
    <w:name w:val="s_aln_bdy"/>
    <w:basedOn w:val="Fontdeparagrafimplicit"/>
    <w:rsid w:val="00BB0811"/>
  </w:style>
  <w:style w:type="character" w:customStyle="1" w:styleId="slit">
    <w:name w:val="s_lit"/>
    <w:basedOn w:val="Fontdeparagrafimplicit"/>
    <w:rsid w:val="00BB0811"/>
  </w:style>
  <w:style w:type="character" w:customStyle="1" w:styleId="slitttl">
    <w:name w:val="s_lit_ttl"/>
    <w:basedOn w:val="Fontdeparagrafimplicit"/>
    <w:rsid w:val="00BB0811"/>
  </w:style>
  <w:style w:type="character" w:customStyle="1" w:styleId="slitbdy">
    <w:name w:val="s_lit_bdy"/>
    <w:basedOn w:val="Fontdeparagrafimplicit"/>
    <w:rsid w:val="00BB0811"/>
  </w:style>
  <w:style w:type="character" w:customStyle="1" w:styleId="apar">
    <w:name w:val="a_par"/>
    <w:basedOn w:val="Fontdeparagrafimplicit"/>
    <w:rsid w:val="00BB0811"/>
  </w:style>
  <w:style w:type="character" w:customStyle="1" w:styleId="spar">
    <w:name w:val="s_par"/>
    <w:basedOn w:val="Fontdeparagrafimplicit"/>
    <w:rsid w:val="00BB0811"/>
  </w:style>
  <w:style w:type="character" w:customStyle="1" w:styleId="Titlu1Caracter">
    <w:name w:val="Titlu 1 Caracter"/>
    <w:basedOn w:val="Fontdeparagrafimplicit"/>
    <w:link w:val="Titlu1"/>
    <w:uiPriority w:val="9"/>
    <w:rsid w:val="008D4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EB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2025-04-15T12:21:00Z</cp:lastPrinted>
  <dcterms:created xsi:type="dcterms:W3CDTF">2025-08-30T08:43:00Z</dcterms:created>
  <dcterms:modified xsi:type="dcterms:W3CDTF">2025-08-30T08:43:00Z</dcterms:modified>
</cp:coreProperties>
</file>